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18046" w14:textId="77777777" w:rsidR="009F512E" w:rsidRPr="00817CC0" w:rsidRDefault="009F512E" w:rsidP="00D01425">
      <w:pPr>
        <w:spacing w:before="100" w:beforeAutospacing="1" w:after="0" w:line="240" w:lineRule="auto"/>
        <w:jc w:val="center"/>
        <w:outlineLvl w:val="1"/>
        <w:rPr>
          <w:rFonts w:ascii="Times New Roman" w:eastAsia="Times New Roman" w:hAnsi="Times New Roman" w:cs="Times New Roman"/>
          <w:b/>
          <w:bCs/>
          <w:sz w:val="36"/>
          <w:szCs w:val="36"/>
          <w:lang w:val="lv-LV"/>
        </w:rPr>
      </w:pPr>
      <w:r w:rsidRPr="00817CC0">
        <w:rPr>
          <w:rFonts w:ascii="Times New Roman" w:eastAsia="Times New Roman" w:hAnsi="Times New Roman" w:cs="Times New Roman"/>
          <w:sz w:val="36"/>
          <w:szCs w:val="36"/>
          <w:lang w:val="lv-LV"/>
        </w:rPr>
        <w:t>Latvijas Universitātes studentu konkurss ,,Fakultātes basketbola tribīnes”</w:t>
      </w:r>
    </w:p>
    <w:p w14:paraId="6712DA57" w14:textId="77777777" w:rsidR="009F512E" w:rsidRPr="00817CC0" w:rsidRDefault="009F512E" w:rsidP="00D01425">
      <w:pPr>
        <w:spacing w:before="100" w:beforeAutospacing="1" w:after="0" w:line="240" w:lineRule="auto"/>
        <w:jc w:val="center"/>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Nolikums</w:t>
      </w:r>
    </w:p>
    <w:p w14:paraId="594F1E6F"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1. Organizatori</w:t>
      </w:r>
    </w:p>
    <w:p w14:paraId="4B4F7891" w14:textId="4C2DC443"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Konkursu „Fakultātes basketbola tribīnēs” (turpmāk - Sacensības) organizē un vada Latvij</w:t>
      </w:r>
      <w:r w:rsidR="00D01425">
        <w:rPr>
          <w:rFonts w:ascii="Times New Roman" w:eastAsia="Times New Roman" w:hAnsi="Times New Roman" w:cs="Times New Roman"/>
          <w:sz w:val="24"/>
          <w:szCs w:val="24"/>
          <w:lang w:val="lv-LV"/>
        </w:rPr>
        <w:t>as Universitātes Sporta Centrs (turpmāk - LU S</w:t>
      </w:r>
      <w:r w:rsidRPr="00817CC0">
        <w:rPr>
          <w:rFonts w:ascii="Times New Roman" w:eastAsia="Times New Roman" w:hAnsi="Times New Roman" w:cs="Times New Roman"/>
          <w:sz w:val="24"/>
          <w:szCs w:val="24"/>
          <w:lang w:val="lv-LV"/>
        </w:rPr>
        <w:t xml:space="preserve">C), sadarbojoties ar Latvijas Universitātes Studentu padomi (turpmāk - LU SP). </w:t>
      </w:r>
    </w:p>
    <w:p w14:paraId="42D13043"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2. Mērķi un uzdevumi</w:t>
      </w:r>
    </w:p>
    <w:p w14:paraId="6E354F28" w14:textId="29F2E399"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2.1. Popularizēt basketbolu Latvijas Universitātē (turpmāk - LU) kā sporta spēli, aktīvu atpūtu, veselīgu dzīvesveidu, ar pārliecību, ka basketbols ir iecienīta komandu sporta spēle, kura ir viegli pieejama un sp</w:t>
      </w:r>
      <w:r w:rsidR="00D01425">
        <w:rPr>
          <w:rFonts w:ascii="Times New Roman" w:eastAsia="Times New Roman" w:hAnsi="Times New Roman" w:cs="Times New Roman"/>
          <w:sz w:val="24"/>
          <w:szCs w:val="24"/>
          <w:lang w:val="lv-LV"/>
        </w:rPr>
        <w:t>ēlējama jebkurā vietā un laikā;</w:t>
      </w:r>
    </w:p>
    <w:p w14:paraId="0E2AA30D" w14:textId="016A21CC"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2.2. Veicināt basketbola atpazīstamību LU studentu vidū, aicinot studentus apmeklēt basketbola komandas „Latvijas Universitāte” (turpmāk - BK LU) mājas spēles </w:t>
      </w:r>
      <w:r w:rsidR="00BE3C9D" w:rsidRPr="00817CC0">
        <w:rPr>
          <w:rFonts w:ascii="Times New Roman" w:eastAsia="Times New Roman" w:hAnsi="Times New Roman" w:cs="Times New Roman"/>
          <w:sz w:val="24"/>
          <w:szCs w:val="24"/>
          <w:lang w:val="lv-LV"/>
        </w:rPr>
        <w:t>Latvijas – Igaunijas basketbola līgā</w:t>
      </w:r>
      <w:r w:rsidR="00D01425">
        <w:rPr>
          <w:rFonts w:ascii="Times New Roman" w:eastAsia="Times New Roman" w:hAnsi="Times New Roman" w:cs="Times New Roman"/>
          <w:sz w:val="24"/>
          <w:szCs w:val="24"/>
          <w:lang w:val="lv-LV"/>
        </w:rPr>
        <w:t>;</w:t>
      </w:r>
    </w:p>
    <w:p w14:paraId="14BDE465" w14:textId="452077B1"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2.3. Veicināt studentos vi</w:t>
      </w:r>
      <w:r w:rsidR="00D01425">
        <w:rPr>
          <w:rFonts w:ascii="Times New Roman" w:eastAsia="Times New Roman" w:hAnsi="Times New Roman" w:cs="Times New Roman"/>
          <w:sz w:val="24"/>
          <w:szCs w:val="24"/>
          <w:lang w:val="lv-LV"/>
        </w:rPr>
        <w:t>enotības un saliedēšanās izjūtu;</w:t>
      </w:r>
      <w:r w:rsidRPr="00817CC0">
        <w:rPr>
          <w:rFonts w:ascii="Times New Roman" w:eastAsia="Times New Roman" w:hAnsi="Times New Roman" w:cs="Times New Roman"/>
          <w:sz w:val="24"/>
          <w:szCs w:val="24"/>
          <w:lang w:val="lv-LV"/>
        </w:rPr>
        <w:t xml:space="preserve"> </w:t>
      </w:r>
    </w:p>
    <w:p w14:paraId="53EFB2C8"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2.4. Noskaidrot konkursa „Fakultātes basketbola tribīnēs” uzvarētājus, pēc izstrādātajiem vērtēšanas kritērijiem. </w:t>
      </w:r>
    </w:p>
    <w:p w14:paraId="2DAA966C" w14:textId="50AE01BF"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3.</w:t>
      </w:r>
      <w:r w:rsidR="00D01425">
        <w:rPr>
          <w:rFonts w:ascii="Times New Roman" w:eastAsia="Times New Roman" w:hAnsi="Times New Roman" w:cs="Times New Roman"/>
          <w:b/>
          <w:bCs/>
          <w:sz w:val="24"/>
          <w:szCs w:val="24"/>
          <w:lang w:val="lv-LV"/>
        </w:rPr>
        <w:t xml:space="preserve"> </w:t>
      </w:r>
      <w:r w:rsidRPr="00817CC0">
        <w:rPr>
          <w:rFonts w:ascii="Times New Roman" w:eastAsia="Times New Roman" w:hAnsi="Times New Roman" w:cs="Times New Roman"/>
          <w:b/>
          <w:bCs/>
          <w:sz w:val="24"/>
          <w:szCs w:val="24"/>
          <w:lang w:val="lv-LV"/>
        </w:rPr>
        <w:t>Vieta un laiks</w:t>
      </w:r>
    </w:p>
    <w:p w14:paraId="33E65684" w14:textId="383A464D"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3.1. Konkurss notiek LBL BK LU mājas spēļu laikā, kuras notiek </w:t>
      </w:r>
      <w:proofErr w:type="spellStart"/>
      <w:r w:rsidRPr="00817CC0">
        <w:rPr>
          <w:rFonts w:ascii="Times New Roman" w:eastAsia="Times New Roman" w:hAnsi="Times New Roman" w:cs="Times New Roman"/>
          <w:sz w:val="24"/>
          <w:szCs w:val="24"/>
          <w:lang w:val="lv-LV"/>
        </w:rPr>
        <w:t>Elektrum</w:t>
      </w:r>
      <w:proofErr w:type="spellEnd"/>
      <w:r w:rsidRPr="00817CC0">
        <w:rPr>
          <w:rFonts w:ascii="Times New Roman" w:eastAsia="Times New Roman" w:hAnsi="Times New Roman" w:cs="Times New Roman"/>
          <w:sz w:val="24"/>
          <w:szCs w:val="24"/>
          <w:lang w:val="lv-LV"/>
        </w:rPr>
        <w:t xml:space="preserve"> Olimpi</w:t>
      </w:r>
      <w:r w:rsidR="003315C7" w:rsidRPr="00817CC0">
        <w:rPr>
          <w:rFonts w:ascii="Times New Roman" w:eastAsia="Times New Roman" w:hAnsi="Times New Roman" w:cs="Times New Roman"/>
          <w:sz w:val="24"/>
          <w:szCs w:val="24"/>
          <w:lang w:val="lv-LV"/>
        </w:rPr>
        <w:t>skajā centrā (Grostonas ielā 6b)</w:t>
      </w:r>
      <w:r w:rsidR="00D01425">
        <w:rPr>
          <w:rFonts w:ascii="Times New Roman" w:eastAsia="Times New Roman" w:hAnsi="Times New Roman" w:cs="Times New Roman"/>
          <w:sz w:val="24"/>
          <w:szCs w:val="24"/>
          <w:lang w:val="lv-LV"/>
        </w:rPr>
        <w:t xml:space="preserve">; </w:t>
      </w:r>
    </w:p>
    <w:p w14:paraId="2691CD49" w14:textId="2EA7BBEF"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3.3. Pilns BK LU aktuālais mājas spēļu grafiks atrodams </w:t>
      </w:r>
      <w:r w:rsidR="00D01425">
        <w:rPr>
          <w:rFonts w:ascii="Times New Roman" w:eastAsia="Times New Roman" w:hAnsi="Times New Roman" w:cs="Times New Roman"/>
          <w:sz w:val="24"/>
          <w:szCs w:val="24"/>
          <w:lang w:val="lv-LV"/>
        </w:rPr>
        <w:t>oficiālajā līgas mājaslapā.</w:t>
      </w:r>
    </w:p>
    <w:p w14:paraId="427D405D" w14:textId="22BD3BDB"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4.</w:t>
      </w:r>
      <w:r w:rsidR="00D01425">
        <w:rPr>
          <w:rFonts w:ascii="Times New Roman" w:eastAsia="Times New Roman" w:hAnsi="Times New Roman" w:cs="Times New Roman"/>
          <w:b/>
          <w:bCs/>
          <w:sz w:val="24"/>
          <w:szCs w:val="24"/>
          <w:lang w:val="lv-LV"/>
        </w:rPr>
        <w:t xml:space="preserve"> </w:t>
      </w:r>
      <w:r w:rsidRPr="00817CC0">
        <w:rPr>
          <w:rFonts w:ascii="Times New Roman" w:eastAsia="Times New Roman" w:hAnsi="Times New Roman" w:cs="Times New Roman"/>
          <w:b/>
          <w:bCs/>
          <w:sz w:val="24"/>
          <w:szCs w:val="24"/>
          <w:lang w:val="lv-LV"/>
        </w:rPr>
        <w:t>Sacensību dalībnieki</w:t>
      </w:r>
    </w:p>
    <w:p w14:paraId="5A1AF744" w14:textId="18332D4B"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4.1. Sacensībās tiek aicinātas piedalīties visu LU fakultāšu pašpārvalžu un aktīv</w:t>
      </w:r>
      <w:r w:rsidR="00D01425">
        <w:rPr>
          <w:rFonts w:ascii="Times New Roman" w:eastAsia="Times New Roman" w:hAnsi="Times New Roman" w:cs="Times New Roman"/>
          <w:sz w:val="24"/>
          <w:szCs w:val="24"/>
          <w:lang w:val="lv-LV"/>
        </w:rPr>
        <w:t>u studentu organizētas komandas;</w:t>
      </w:r>
      <w:r w:rsidRPr="00817CC0">
        <w:rPr>
          <w:rFonts w:ascii="Times New Roman" w:eastAsia="Times New Roman" w:hAnsi="Times New Roman" w:cs="Times New Roman"/>
          <w:sz w:val="24"/>
          <w:szCs w:val="24"/>
          <w:lang w:val="lv-LV"/>
        </w:rPr>
        <w:t xml:space="preserve"> </w:t>
      </w:r>
    </w:p>
    <w:p w14:paraId="578CD07B" w14:textId="11E55A2C"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4.2. Komandā jābūt mi</w:t>
      </w:r>
      <w:r w:rsidR="00D01425">
        <w:rPr>
          <w:rFonts w:ascii="Times New Roman" w:eastAsia="Times New Roman" w:hAnsi="Times New Roman" w:cs="Times New Roman"/>
          <w:sz w:val="24"/>
          <w:szCs w:val="24"/>
          <w:lang w:val="lv-LV"/>
        </w:rPr>
        <w:t>nimums 5 (pieciem) dalībniekiem;</w:t>
      </w:r>
      <w:r w:rsidRPr="00817CC0">
        <w:rPr>
          <w:rFonts w:ascii="Times New Roman" w:eastAsia="Times New Roman" w:hAnsi="Times New Roman" w:cs="Times New Roman"/>
          <w:sz w:val="24"/>
          <w:szCs w:val="24"/>
          <w:lang w:val="lv-LV"/>
        </w:rPr>
        <w:t xml:space="preserve"> </w:t>
      </w:r>
    </w:p>
    <w:p w14:paraId="5026E449"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4.3. Konkursā drīkst piedalīties jebkurš Latvijas Universitātes esošais students. </w:t>
      </w:r>
    </w:p>
    <w:p w14:paraId="7F10AA0B" w14:textId="59E43474"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5.</w:t>
      </w:r>
      <w:r w:rsidR="00D01425">
        <w:rPr>
          <w:rFonts w:ascii="Times New Roman" w:eastAsia="Times New Roman" w:hAnsi="Times New Roman" w:cs="Times New Roman"/>
          <w:b/>
          <w:bCs/>
          <w:sz w:val="24"/>
          <w:szCs w:val="24"/>
          <w:lang w:val="lv-LV"/>
        </w:rPr>
        <w:t xml:space="preserve"> </w:t>
      </w:r>
      <w:r w:rsidRPr="00817CC0">
        <w:rPr>
          <w:rFonts w:ascii="Times New Roman" w:eastAsia="Times New Roman" w:hAnsi="Times New Roman" w:cs="Times New Roman"/>
          <w:b/>
          <w:bCs/>
          <w:sz w:val="24"/>
          <w:szCs w:val="24"/>
          <w:lang w:val="lv-LV"/>
        </w:rPr>
        <w:t>Pieteikumi</w:t>
      </w:r>
    </w:p>
    <w:p w14:paraId="04575635" w14:textId="3415ABBF"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5.1. </w:t>
      </w:r>
      <w:r w:rsidR="00BA2E23">
        <w:rPr>
          <w:rFonts w:ascii="Times New Roman" w:eastAsia="Times New Roman" w:hAnsi="Times New Roman" w:cs="Times New Roman"/>
          <w:sz w:val="24"/>
          <w:szCs w:val="24"/>
          <w:lang w:val="lv-LV"/>
        </w:rPr>
        <w:t>O</w:t>
      </w:r>
      <w:r w:rsidRPr="00817CC0">
        <w:rPr>
          <w:rFonts w:ascii="Times New Roman" w:eastAsia="Times New Roman" w:hAnsi="Times New Roman" w:cs="Times New Roman"/>
          <w:sz w:val="24"/>
          <w:szCs w:val="24"/>
          <w:lang w:val="lv-LV"/>
        </w:rPr>
        <w:t>rganizatori jāinformē par komandas līdzdalību, nosūtot zemāk minēto informāciju uz e-pasta adresi </w:t>
      </w:r>
      <w:hyperlink r:id="rId4" w:history="1">
        <w:r w:rsidR="00817CC0" w:rsidRPr="00DD0741">
          <w:rPr>
            <w:rFonts w:ascii="Times New Roman" w:eastAsia="Times New Roman" w:hAnsi="Times New Roman" w:cs="Times New Roman"/>
            <w:sz w:val="24"/>
            <w:szCs w:val="24"/>
            <w:lang w:val="lv-LV"/>
          </w:rPr>
          <w:t>austra.aprane@lusp.lv</w:t>
        </w:r>
      </w:hyperlink>
      <w:r w:rsidR="00D01425">
        <w:rPr>
          <w:rFonts w:ascii="Times New Roman" w:eastAsia="Times New Roman" w:hAnsi="Times New Roman" w:cs="Times New Roman"/>
          <w:sz w:val="24"/>
          <w:szCs w:val="24"/>
          <w:lang w:val="lv-LV"/>
        </w:rPr>
        <w:t>:</w:t>
      </w:r>
    </w:p>
    <w:p w14:paraId="2592D2C6"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Komandas nosaukums (fakultāte); </w:t>
      </w:r>
    </w:p>
    <w:p w14:paraId="0CACAD28"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Komandas pārstāvja/kontaktpersonas vārds uzvārds; </w:t>
      </w:r>
    </w:p>
    <w:p w14:paraId="577B85FC"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lastRenderedPageBreak/>
        <w:t xml:space="preserve">·         Komandas pārstāvja telefona numurs; </w:t>
      </w:r>
    </w:p>
    <w:p w14:paraId="38D00610"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Komandas pārstāvja e-pasta adrese; </w:t>
      </w:r>
    </w:p>
    <w:p w14:paraId="1F8574C6"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Balstoties uz BK LU spēļu grafiku, provizoriskie datumi komandas iesaistei konkursa norisē. </w:t>
      </w:r>
    </w:p>
    <w:p w14:paraId="5DDD850D"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6. Sacensību norise</w:t>
      </w:r>
    </w:p>
    <w:p w14:paraId="16463B9C" w14:textId="35D5513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6.1. Sacensības tiek aizvadītas divās kārtās. Priekšsacīkstēs iespēja startēt būs katrai dalību apstiprinājušai komandai, savukārt finālā iekļūs žūrijas vērtējumā </w:t>
      </w:r>
      <w:r w:rsidR="0088547E" w:rsidRPr="00817CC0">
        <w:rPr>
          <w:rFonts w:ascii="Times New Roman" w:eastAsia="Times New Roman" w:hAnsi="Times New Roman" w:cs="Times New Roman"/>
          <w:sz w:val="24"/>
          <w:szCs w:val="24"/>
          <w:lang w:val="lv-LV"/>
        </w:rPr>
        <w:t>(2</w:t>
      </w:r>
      <w:r w:rsidRPr="00817CC0">
        <w:rPr>
          <w:rFonts w:ascii="Times New Roman" w:eastAsia="Times New Roman" w:hAnsi="Times New Roman" w:cs="Times New Roman"/>
          <w:sz w:val="24"/>
          <w:szCs w:val="24"/>
          <w:lang w:val="lv-LV"/>
        </w:rPr>
        <w:t xml:space="preserve"> komandai veiksmīgāko spēļu </w:t>
      </w:r>
      <w:r w:rsidR="0045799D">
        <w:rPr>
          <w:rFonts w:ascii="Times New Roman" w:eastAsia="Times New Roman" w:hAnsi="Times New Roman" w:cs="Times New Roman"/>
          <w:sz w:val="24"/>
          <w:szCs w:val="24"/>
          <w:lang w:val="lv-LV"/>
        </w:rPr>
        <w:t>punktu kopsummā) trīs</w:t>
      </w:r>
      <w:r w:rsidRPr="00817CC0">
        <w:rPr>
          <w:rFonts w:ascii="Times New Roman" w:eastAsia="Times New Roman" w:hAnsi="Times New Roman" w:cs="Times New Roman"/>
          <w:sz w:val="24"/>
          <w:szCs w:val="24"/>
          <w:lang w:val="lv-LV"/>
        </w:rPr>
        <w:t xml:space="preserve"> </w:t>
      </w:r>
      <w:r w:rsidR="00D01425">
        <w:rPr>
          <w:rFonts w:ascii="Times New Roman" w:eastAsia="Times New Roman" w:hAnsi="Times New Roman" w:cs="Times New Roman"/>
          <w:sz w:val="24"/>
          <w:szCs w:val="24"/>
          <w:lang w:val="lv-LV"/>
        </w:rPr>
        <w:t>labākās priekšsacīkšu komandas;</w:t>
      </w:r>
    </w:p>
    <w:p w14:paraId="1F699B21" w14:textId="02360013"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6.2. Pirms spēles sākuma organizatori ar fakultāšu komandu pārstāvju klātbūtnē veic izlozi, nosakot laiku/periodu, kurā attiecīgajai komandai būs iespēja uzņemties iniciatīvu (saukļu ierosināšana, BK LU piešķirtās fanu atribūtikas izmantošana u.c. priekšrocības). Iniciatīvas laiks/periods tiks sadalīts vienādās daļās attiecībā pret k</w:t>
      </w:r>
      <w:r w:rsidR="00D01425">
        <w:rPr>
          <w:rFonts w:ascii="Times New Roman" w:eastAsia="Times New Roman" w:hAnsi="Times New Roman" w:cs="Times New Roman"/>
          <w:sz w:val="24"/>
          <w:szCs w:val="24"/>
          <w:lang w:val="lv-LV"/>
        </w:rPr>
        <w:t>omandu skaitu konkrētajā spēlē;</w:t>
      </w:r>
    </w:p>
    <w:p w14:paraId="3170F118" w14:textId="06B38D3E"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6.3. Komandu uzdevums ir atraktīvā gaisotnē atbalstīt BK LU cīņā ar kādu no </w:t>
      </w:r>
      <w:r w:rsidR="0088547E" w:rsidRPr="00817CC0">
        <w:rPr>
          <w:rFonts w:ascii="Times New Roman" w:eastAsia="Times New Roman" w:hAnsi="Times New Roman" w:cs="Times New Roman"/>
          <w:sz w:val="24"/>
          <w:szCs w:val="24"/>
          <w:lang w:val="lv-LV"/>
        </w:rPr>
        <w:t>Latvijas-Igaunijas basketbola līgas</w:t>
      </w:r>
      <w:r w:rsidRPr="00817CC0">
        <w:rPr>
          <w:rFonts w:ascii="Times New Roman" w:eastAsia="Times New Roman" w:hAnsi="Times New Roman" w:cs="Times New Roman"/>
          <w:sz w:val="24"/>
          <w:szCs w:val="24"/>
          <w:lang w:val="lv-LV"/>
        </w:rPr>
        <w:t xml:space="preserve"> pretiniekiem. Komandu uzdevums ir būt ievērojamiem tribīnēs, ko vērtēs speci</w:t>
      </w:r>
      <w:r w:rsidR="00D01425">
        <w:rPr>
          <w:rFonts w:ascii="Times New Roman" w:eastAsia="Times New Roman" w:hAnsi="Times New Roman" w:cs="Times New Roman"/>
          <w:sz w:val="24"/>
          <w:szCs w:val="24"/>
          <w:lang w:val="lv-LV"/>
        </w:rPr>
        <w:t>āli izveidota Sacensību žūrija;</w:t>
      </w:r>
    </w:p>
    <w:p w14:paraId="54DDF0B9" w14:textId="5AAB5855"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6.4. Dalībniekiem, kuri atbalstīšanas procesā izmanto karogus, jāstāv t</w:t>
      </w:r>
      <w:r w:rsidR="00D01425">
        <w:rPr>
          <w:rFonts w:ascii="Times New Roman" w:eastAsia="Times New Roman" w:hAnsi="Times New Roman" w:cs="Times New Roman"/>
          <w:sz w:val="24"/>
          <w:szCs w:val="24"/>
          <w:lang w:val="lv-LV"/>
        </w:rPr>
        <w:t>ribīnes augšgalā vai sānu malā;</w:t>
      </w:r>
    </w:p>
    <w:p w14:paraId="6168BC3A" w14:textId="77777777" w:rsidR="009F512E" w:rsidRPr="00817CC0" w:rsidRDefault="00997F59"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6.5</w:t>
      </w:r>
      <w:r w:rsidR="009F512E" w:rsidRPr="00817CC0">
        <w:rPr>
          <w:rFonts w:ascii="Times New Roman" w:eastAsia="Times New Roman" w:hAnsi="Times New Roman" w:cs="Times New Roman"/>
          <w:sz w:val="24"/>
          <w:szCs w:val="24"/>
          <w:lang w:val="lv-LV"/>
        </w:rPr>
        <w:t xml:space="preserve">. Konkursa priekšsacīkšu un fināla uzvarētāji tiek noteikti pēc: </w:t>
      </w:r>
    </w:p>
    <w:p w14:paraId="0A09E0CE"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Žūrijas kritērijiem (70% no vērtējuma): </w:t>
      </w:r>
    </w:p>
    <w:p w14:paraId="3801E93F"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Vizuālais noformējums/koptēls;</w:t>
      </w:r>
    </w:p>
    <w:p w14:paraId="3C5DE862"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Atbalsta saukļu oriģinalitāte;</w:t>
      </w:r>
    </w:p>
    <w:p w14:paraId="79A8D0EA"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Papildus atribūtu izmantošana;</w:t>
      </w:r>
    </w:p>
    <w:p w14:paraId="5C638EA0"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Atsaucība uz spēles vadītāja piedāvātām aktivitātēm;</w:t>
      </w:r>
    </w:p>
    <w:p w14:paraId="7263866F"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Atbalstīšanas intensitāte.</w:t>
      </w:r>
    </w:p>
    <w:p w14:paraId="6F294942"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Žūrijas priekšsēdētāja novērojuma: </w:t>
      </w:r>
    </w:p>
    <w:p w14:paraId="1DEC4969"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Dalībnieku skaits (30% no vērtējuma);</w:t>
      </w:r>
    </w:p>
    <w:p w14:paraId="0CC9124C" w14:textId="0F958B99" w:rsidR="009F512E" w:rsidRPr="00817CC0" w:rsidRDefault="003160AD"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6.6</w:t>
      </w:r>
      <w:r w:rsidR="009F512E" w:rsidRPr="00817CC0">
        <w:rPr>
          <w:rFonts w:ascii="Times New Roman" w:eastAsia="Times New Roman" w:hAnsi="Times New Roman" w:cs="Times New Roman"/>
          <w:sz w:val="24"/>
          <w:szCs w:val="24"/>
          <w:lang w:val="lv-LV"/>
        </w:rPr>
        <w:t xml:space="preserve">. Katrs žūrijas un žūrijas priekšsēdētāja kritērijs tiek novērtēts skalā no 1 līdz 10 ( 1 – ļoti vāji, 10 – izcili). Žūrijas vērtējums tiek sniegts balstoties uz personīgām sajūtām un viedokli, savukārt žūrijas priekšsēdētāja kritēriju vērtējums balstās uz Pielikumā Nr.1. </w:t>
      </w:r>
      <w:r w:rsidR="00D01425">
        <w:rPr>
          <w:rFonts w:ascii="Times New Roman" w:eastAsia="Times New Roman" w:hAnsi="Times New Roman" w:cs="Times New Roman"/>
          <w:sz w:val="24"/>
          <w:szCs w:val="24"/>
          <w:lang w:val="lv-LV"/>
        </w:rPr>
        <w:t>atspoguļotajām vērtējumu skalām;</w:t>
      </w:r>
      <w:r w:rsidR="009F512E" w:rsidRPr="00817CC0">
        <w:rPr>
          <w:rFonts w:ascii="Times New Roman" w:eastAsia="Times New Roman" w:hAnsi="Times New Roman" w:cs="Times New Roman"/>
          <w:sz w:val="24"/>
          <w:szCs w:val="24"/>
          <w:lang w:val="lv-LV"/>
        </w:rPr>
        <w:t xml:space="preserve"> </w:t>
      </w:r>
    </w:p>
    <w:p w14:paraId="18CF9639" w14:textId="3E0EFD8B" w:rsidR="009F512E" w:rsidRPr="00817CC0" w:rsidRDefault="003160AD"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6.7</w:t>
      </w:r>
      <w:r w:rsidR="009F512E" w:rsidRPr="00817CC0">
        <w:rPr>
          <w:rFonts w:ascii="Times New Roman" w:eastAsia="Times New Roman" w:hAnsi="Times New Roman" w:cs="Times New Roman"/>
          <w:sz w:val="24"/>
          <w:szCs w:val="24"/>
          <w:lang w:val="lv-LV"/>
        </w:rPr>
        <w:t>. Katrā spēlē komandas punkti tiek noteikti, summējot visu minēto kritēriju piešķirtos punktus un aprēķinot vidējo punktu kopsummu</w:t>
      </w:r>
      <w:r w:rsidR="00D01425">
        <w:rPr>
          <w:rFonts w:ascii="Times New Roman" w:eastAsia="Times New Roman" w:hAnsi="Times New Roman" w:cs="Times New Roman"/>
          <w:sz w:val="24"/>
          <w:szCs w:val="24"/>
          <w:lang w:val="lv-LV"/>
        </w:rPr>
        <w:t xml:space="preserve"> starp visiem žūrijas locekļiem;</w:t>
      </w:r>
      <w:r w:rsidR="009F512E" w:rsidRPr="00817CC0">
        <w:rPr>
          <w:rFonts w:ascii="Times New Roman" w:eastAsia="Times New Roman" w:hAnsi="Times New Roman" w:cs="Times New Roman"/>
          <w:sz w:val="24"/>
          <w:szCs w:val="24"/>
          <w:lang w:val="lv-LV"/>
        </w:rPr>
        <w:t xml:space="preserve"> </w:t>
      </w:r>
    </w:p>
    <w:p w14:paraId="6EC2CD6A" w14:textId="5547CE3B" w:rsidR="009F512E" w:rsidRPr="00817CC0" w:rsidRDefault="003160AD"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6.8</w:t>
      </w:r>
      <w:r w:rsidR="009F512E" w:rsidRPr="00817CC0">
        <w:rPr>
          <w:rFonts w:ascii="Times New Roman" w:eastAsia="Times New Roman" w:hAnsi="Times New Roman" w:cs="Times New Roman"/>
          <w:sz w:val="24"/>
          <w:szCs w:val="24"/>
          <w:lang w:val="lv-LV"/>
        </w:rPr>
        <w:t>. Visiem konkursa dalībniekiem, balstoties uz iepriekš iesniegto pieteikumu, tiek no</w:t>
      </w:r>
      <w:r w:rsidR="00D01425">
        <w:rPr>
          <w:rFonts w:ascii="Times New Roman" w:eastAsia="Times New Roman" w:hAnsi="Times New Roman" w:cs="Times New Roman"/>
          <w:sz w:val="24"/>
          <w:szCs w:val="24"/>
          <w:lang w:val="lv-LV"/>
        </w:rPr>
        <w:t>drošināta bezmaksas ieeja spēlē;</w:t>
      </w:r>
      <w:r w:rsidR="009F512E" w:rsidRPr="00817CC0">
        <w:rPr>
          <w:rFonts w:ascii="Times New Roman" w:eastAsia="Times New Roman" w:hAnsi="Times New Roman" w:cs="Times New Roman"/>
          <w:sz w:val="24"/>
          <w:szCs w:val="24"/>
          <w:lang w:val="lv-LV"/>
        </w:rPr>
        <w:t xml:space="preserve"> </w:t>
      </w:r>
    </w:p>
    <w:p w14:paraId="424F4B00" w14:textId="77777777" w:rsidR="009F512E" w:rsidRPr="00817CC0" w:rsidRDefault="003160AD"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6.9</w:t>
      </w:r>
      <w:r w:rsidR="009F512E" w:rsidRPr="00817CC0">
        <w:rPr>
          <w:rFonts w:ascii="Times New Roman" w:eastAsia="Times New Roman" w:hAnsi="Times New Roman" w:cs="Times New Roman"/>
          <w:sz w:val="24"/>
          <w:szCs w:val="24"/>
          <w:lang w:val="lv-LV"/>
        </w:rPr>
        <w:t>. Lai kvalificētos konkursa finālam, komanda</w:t>
      </w:r>
      <w:r w:rsidR="0088547E" w:rsidRPr="00817CC0">
        <w:rPr>
          <w:rFonts w:ascii="Times New Roman" w:eastAsia="Times New Roman" w:hAnsi="Times New Roman" w:cs="Times New Roman"/>
          <w:sz w:val="24"/>
          <w:szCs w:val="24"/>
          <w:lang w:val="lv-LV"/>
        </w:rPr>
        <w:t>i ir jāsasniedz viens no trim</w:t>
      </w:r>
      <w:r w:rsidR="009F512E" w:rsidRPr="00817CC0">
        <w:rPr>
          <w:rFonts w:ascii="Times New Roman" w:eastAsia="Times New Roman" w:hAnsi="Times New Roman" w:cs="Times New Roman"/>
          <w:sz w:val="24"/>
          <w:szCs w:val="24"/>
          <w:lang w:val="lv-LV"/>
        </w:rPr>
        <w:t xml:space="preserve"> augstākajiem</w:t>
      </w:r>
      <w:r w:rsidR="0088547E" w:rsidRPr="00817CC0">
        <w:rPr>
          <w:rFonts w:ascii="Times New Roman" w:eastAsia="Times New Roman" w:hAnsi="Times New Roman" w:cs="Times New Roman"/>
          <w:sz w:val="24"/>
          <w:szCs w:val="24"/>
          <w:lang w:val="lv-LV"/>
        </w:rPr>
        <w:t xml:space="preserve"> rezultātiem žūrijas vērtējumā 2</w:t>
      </w:r>
      <w:r w:rsidR="009F512E" w:rsidRPr="00817CC0">
        <w:rPr>
          <w:rFonts w:ascii="Times New Roman" w:eastAsia="Times New Roman" w:hAnsi="Times New Roman" w:cs="Times New Roman"/>
          <w:sz w:val="24"/>
          <w:szCs w:val="24"/>
          <w:lang w:val="lv-LV"/>
        </w:rPr>
        <w:t xml:space="preserve"> spēļu kopsummā. </w:t>
      </w:r>
    </w:p>
    <w:p w14:paraId="76FD23A0"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7. Žūrija</w:t>
      </w:r>
    </w:p>
    <w:p w14:paraId="684CAF27" w14:textId="14608830"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7</w:t>
      </w:r>
      <w:r w:rsidR="00D01425">
        <w:rPr>
          <w:rFonts w:ascii="Times New Roman" w:eastAsia="Times New Roman" w:hAnsi="Times New Roman" w:cs="Times New Roman"/>
          <w:sz w:val="24"/>
          <w:szCs w:val="24"/>
          <w:lang w:val="lv-LV"/>
        </w:rPr>
        <w:t>.1. Sacensību žūrija sastāv no 4</w:t>
      </w:r>
      <w:r w:rsidRPr="00817CC0">
        <w:rPr>
          <w:rFonts w:ascii="Times New Roman" w:eastAsia="Times New Roman" w:hAnsi="Times New Roman" w:cs="Times New Roman"/>
          <w:sz w:val="24"/>
          <w:szCs w:val="24"/>
          <w:lang w:val="lv-LV"/>
        </w:rPr>
        <w:t xml:space="preserve"> locekļiem, kuru veido: divi LU SSC</w:t>
      </w:r>
      <w:r w:rsidR="00D01425">
        <w:rPr>
          <w:rFonts w:ascii="Times New Roman" w:eastAsia="Times New Roman" w:hAnsi="Times New Roman" w:cs="Times New Roman"/>
          <w:sz w:val="24"/>
          <w:szCs w:val="24"/>
          <w:lang w:val="lv-LV"/>
        </w:rPr>
        <w:t xml:space="preserve"> pārstāvji, divi LU SP pārstāvji</w:t>
      </w:r>
      <w:r w:rsidRPr="00817CC0">
        <w:rPr>
          <w:rFonts w:ascii="Times New Roman" w:eastAsia="Times New Roman" w:hAnsi="Times New Roman" w:cs="Times New Roman"/>
          <w:sz w:val="24"/>
          <w:szCs w:val="24"/>
          <w:lang w:val="lv-LV"/>
        </w:rPr>
        <w:t>. Neparedzētu apstākļu gadījumā žūrijas sastāvs var būt nepilnīgs, taču katru kon</w:t>
      </w:r>
      <w:r w:rsidR="0045799D">
        <w:rPr>
          <w:rFonts w:ascii="Times New Roman" w:eastAsia="Times New Roman" w:hAnsi="Times New Roman" w:cs="Times New Roman"/>
          <w:sz w:val="24"/>
          <w:szCs w:val="24"/>
          <w:lang w:val="lv-LV"/>
        </w:rPr>
        <w:t>kursa kārtu vērtēs ne mazāk kā 3</w:t>
      </w:r>
      <w:r w:rsidRPr="00817CC0">
        <w:rPr>
          <w:rFonts w:ascii="Times New Roman" w:eastAsia="Times New Roman" w:hAnsi="Times New Roman" w:cs="Times New Roman"/>
          <w:sz w:val="24"/>
          <w:szCs w:val="24"/>
          <w:lang w:val="lv-LV"/>
        </w:rPr>
        <w:t xml:space="preserve"> žūrijas lo</w:t>
      </w:r>
      <w:r w:rsidR="00D01425">
        <w:rPr>
          <w:rFonts w:ascii="Times New Roman" w:eastAsia="Times New Roman" w:hAnsi="Times New Roman" w:cs="Times New Roman"/>
          <w:sz w:val="24"/>
          <w:szCs w:val="24"/>
          <w:lang w:val="lv-LV"/>
        </w:rPr>
        <w:t>cekļi no minētajām kategorijām;</w:t>
      </w:r>
    </w:p>
    <w:p w14:paraId="60E85916" w14:textId="6D49144B"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7.2. Uzvarētāju nosaka balstoties uz 6.4. punktā minēto žūrijas kritēriju punktu summas vidējo un žūrijas priekšsēdētā</w:t>
      </w:r>
      <w:r w:rsidR="00D01425">
        <w:rPr>
          <w:rFonts w:ascii="Times New Roman" w:eastAsia="Times New Roman" w:hAnsi="Times New Roman" w:cs="Times New Roman"/>
          <w:sz w:val="24"/>
          <w:szCs w:val="24"/>
          <w:lang w:val="lv-LV"/>
        </w:rPr>
        <w:t>ja kritēriju atsevišķo rādītāju;</w:t>
      </w:r>
      <w:r w:rsidRPr="00817CC0">
        <w:rPr>
          <w:rFonts w:ascii="Times New Roman" w:eastAsia="Times New Roman" w:hAnsi="Times New Roman" w:cs="Times New Roman"/>
          <w:sz w:val="24"/>
          <w:szCs w:val="24"/>
          <w:lang w:val="lv-LV"/>
        </w:rPr>
        <w:t xml:space="preserve"> </w:t>
      </w:r>
    </w:p>
    <w:p w14:paraId="4CAE8CBD" w14:textId="6AC0CA9B"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7.3. Viens žūrijas pārstāvis 1 komandai mak</w:t>
      </w:r>
      <w:r w:rsidR="00D01425">
        <w:rPr>
          <w:rFonts w:ascii="Times New Roman" w:eastAsia="Times New Roman" w:hAnsi="Times New Roman" w:cs="Times New Roman"/>
          <w:sz w:val="24"/>
          <w:szCs w:val="24"/>
          <w:lang w:val="lv-LV"/>
        </w:rPr>
        <w:t>simāli var piešķirt 50 punktus;</w:t>
      </w:r>
    </w:p>
    <w:p w14:paraId="5F5A1024" w14:textId="2624C3EC"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7.4. Maksimālais punktu skaits 1 komandai ir 65 punkti (50 punkti žūrijas vidējā vērtējumā*0,7 + 100 punkti par </w:t>
      </w:r>
      <w:r w:rsidR="00D01425">
        <w:rPr>
          <w:rFonts w:ascii="Times New Roman" w:eastAsia="Times New Roman" w:hAnsi="Times New Roman" w:cs="Times New Roman"/>
          <w:sz w:val="24"/>
          <w:szCs w:val="24"/>
          <w:lang w:val="lv-LV"/>
        </w:rPr>
        <w:t>komandas dalībnieku skaitu*0,3);</w:t>
      </w:r>
      <w:r w:rsidRPr="00817CC0">
        <w:rPr>
          <w:rFonts w:ascii="Times New Roman" w:eastAsia="Times New Roman" w:hAnsi="Times New Roman" w:cs="Times New Roman"/>
          <w:sz w:val="24"/>
          <w:szCs w:val="24"/>
          <w:lang w:val="lv-LV"/>
        </w:rPr>
        <w:t xml:space="preserve"> </w:t>
      </w:r>
    </w:p>
    <w:p w14:paraId="1D2A1AFC" w14:textId="658AF89C"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7.5.Vienādu punktu gadījumā (gan priekšsacīkstēs, gan finālā) gala lēmumu p</w:t>
      </w:r>
      <w:r w:rsidR="00D01425">
        <w:rPr>
          <w:rFonts w:ascii="Times New Roman" w:eastAsia="Times New Roman" w:hAnsi="Times New Roman" w:cs="Times New Roman"/>
          <w:sz w:val="24"/>
          <w:szCs w:val="24"/>
          <w:lang w:val="lv-LV"/>
        </w:rPr>
        <w:t>ieņem žūrijas priekšsēdētāja</w:t>
      </w:r>
      <w:r w:rsidR="00BA2E23">
        <w:rPr>
          <w:rFonts w:ascii="Times New Roman" w:eastAsia="Times New Roman" w:hAnsi="Times New Roman" w:cs="Times New Roman"/>
          <w:sz w:val="24"/>
          <w:szCs w:val="24"/>
          <w:lang w:val="lv-LV"/>
        </w:rPr>
        <w:t xml:space="preserve"> Krista </w:t>
      </w:r>
      <w:proofErr w:type="spellStart"/>
      <w:r w:rsidR="00BA2E23">
        <w:rPr>
          <w:rFonts w:ascii="Times New Roman" w:eastAsia="Times New Roman" w:hAnsi="Times New Roman" w:cs="Times New Roman"/>
          <w:sz w:val="24"/>
          <w:szCs w:val="24"/>
          <w:lang w:val="lv-LV"/>
        </w:rPr>
        <w:t>Ramane</w:t>
      </w:r>
      <w:proofErr w:type="spellEnd"/>
      <w:r w:rsidR="00D01425">
        <w:rPr>
          <w:rFonts w:ascii="Times New Roman" w:eastAsia="Times New Roman" w:hAnsi="Times New Roman" w:cs="Times New Roman"/>
          <w:sz w:val="24"/>
          <w:szCs w:val="24"/>
          <w:lang w:val="lv-LV"/>
        </w:rPr>
        <w:t xml:space="preserve"> (LU S</w:t>
      </w:r>
      <w:r w:rsidRPr="00817CC0">
        <w:rPr>
          <w:rFonts w:ascii="Times New Roman" w:eastAsia="Times New Roman" w:hAnsi="Times New Roman" w:cs="Times New Roman"/>
          <w:sz w:val="24"/>
          <w:szCs w:val="24"/>
          <w:lang w:val="lv-LV"/>
        </w:rPr>
        <w:t xml:space="preserve">C). </w:t>
      </w:r>
    </w:p>
    <w:p w14:paraId="7359EA38"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8. Kopvērtējuma uzvarētāju noteikšana</w:t>
      </w:r>
    </w:p>
    <w:p w14:paraId="5B7B5AC8"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8.1. Pēc katras spēles, kurā piedalās sacensību dalībnieki, iegūtie rezultāti tiek publicēti kopvērtējuma tabulā, kas tiek publicēta BK LU mājas lapā (</w:t>
      </w:r>
      <w:hyperlink r:id="rId5" w:tgtFrame="_blank" w:history="1">
        <w:r w:rsidRPr="00817CC0">
          <w:rPr>
            <w:rFonts w:ascii="Times New Roman" w:eastAsia="Times New Roman" w:hAnsi="Times New Roman" w:cs="Times New Roman"/>
            <w:color w:val="0000FF"/>
            <w:sz w:val="24"/>
            <w:szCs w:val="24"/>
            <w:u w:val="single"/>
            <w:lang w:val="lv-LV"/>
          </w:rPr>
          <w:t>www.bk.lu.lv</w:t>
        </w:r>
      </w:hyperlink>
      <w:r w:rsidRPr="00817CC0">
        <w:rPr>
          <w:rFonts w:ascii="Times New Roman" w:eastAsia="Times New Roman" w:hAnsi="Times New Roman" w:cs="Times New Roman"/>
          <w:sz w:val="24"/>
          <w:szCs w:val="24"/>
          <w:lang w:val="lv-LV"/>
        </w:rPr>
        <w:t xml:space="preserve"> sadaļā ,,Faniem’’). </w:t>
      </w:r>
    </w:p>
    <w:p w14:paraId="26568EFD" w14:textId="53D6500F"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8.2. Fināls norisināsies viena</w:t>
      </w:r>
      <w:r w:rsidR="00BA2E23">
        <w:rPr>
          <w:rFonts w:ascii="Times New Roman" w:eastAsia="Times New Roman" w:hAnsi="Times New Roman" w:cs="Times New Roman"/>
          <w:sz w:val="24"/>
          <w:szCs w:val="24"/>
          <w:lang w:val="lv-LV"/>
        </w:rPr>
        <w:t>s spēles ietvaros. Tajā iekļūs 3</w:t>
      </w:r>
      <w:r w:rsidRPr="00817CC0">
        <w:rPr>
          <w:rFonts w:ascii="Times New Roman" w:eastAsia="Times New Roman" w:hAnsi="Times New Roman" w:cs="Times New Roman"/>
          <w:sz w:val="24"/>
          <w:szCs w:val="24"/>
          <w:lang w:val="lv-LV"/>
        </w:rPr>
        <w:t xml:space="preserve"> komandas, kas priekšsacīkstēs </w:t>
      </w:r>
      <w:r w:rsidR="00BA2E23">
        <w:rPr>
          <w:rFonts w:ascii="Times New Roman" w:eastAsia="Times New Roman" w:hAnsi="Times New Roman" w:cs="Times New Roman"/>
          <w:sz w:val="24"/>
          <w:szCs w:val="24"/>
          <w:lang w:val="lv-LV"/>
        </w:rPr>
        <w:t>būs sasniegušas vienu no trim</w:t>
      </w:r>
      <w:r w:rsidRPr="00817CC0">
        <w:rPr>
          <w:rFonts w:ascii="Times New Roman" w:eastAsia="Times New Roman" w:hAnsi="Times New Roman" w:cs="Times New Roman"/>
          <w:sz w:val="24"/>
          <w:szCs w:val="24"/>
          <w:lang w:val="lv-LV"/>
        </w:rPr>
        <w:t xml:space="preserve"> augstākajiem</w:t>
      </w:r>
      <w:r w:rsidR="00BA2E23">
        <w:rPr>
          <w:rFonts w:ascii="Times New Roman" w:eastAsia="Times New Roman" w:hAnsi="Times New Roman" w:cs="Times New Roman"/>
          <w:sz w:val="24"/>
          <w:szCs w:val="24"/>
          <w:lang w:val="lv-LV"/>
        </w:rPr>
        <w:t xml:space="preserve"> rezultātiem žūrijas vērtējumā 2</w:t>
      </w:r>
      <w:r w:rsidRPr="00817CC0">
        <w:rPr>
          <w:rFonts w:ascii="Times New Roman" w:eastAsia="Times New Roman" w:hAnsi="Times New Roman" w:cs="Times New Roman"/>
          <w:sz w:val="24"/>
          <w:szCs w:val="24"/>
          <w:lang w:val="lv-LV"/>
        </w:rPr>
        <w:t xml:space="preserve"> spēļu kopsummā. Konkursa organizatori patur tiesības mainīt finālposma komandu skaitu, par to brīdinot visu komandu pārstāvjus ne vēlāk kā 2 spēles pirms plānotā fināla norises). </w:t>
      </w:r>
    </w:p>
    <w:p w14:paraId="61B83BB4"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9. Apbalvošana</w:t>
      </w:r>
    </w:p>
    <w:p w14:paraId="73D74047" w14:textId="6A3A5E2F" w:rsidR="009F512E" w:rsidRPr="00817CC0" w:rsidRDefault="00E527E2"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9.1</w:t>
      </w:r>
      <w:r w:rsidR="00BA2E23">
        <w:rPr>
          <w:rFonts w:ascii="Times New Roman" w:eastAsia="Times New Roman" w:hAnsi="Times New Roman" w:cs="Times New Roman"/>
          <w:sz w:val="24"/>
          <w:szCs w:val="24"/>
          <w:lang w:val="lv-LV"/>
        </w:rPr>
        <w:t>. 1.-3</w:t>
      </w:r>
      <w:r w:rsidR="009F512E" w:rsidRPr="00817CC0">
        <w:rPr>
          <w:rFonts w:ascii="Times New Roman" w:eastAsia="Times New Roman" w:hAnsi="Times New Roman" w:cs="Times New Roman"/>
          <w:sz w:val="24"/>
          <w:szCs w:val="24"/>
          <w:lang w:val="lv-LV"/>
        </w:rPr>
        <w:t>. vietas ieguvēji kopvērtējumā tiek apbalvoti ar a</w:t>
      </w:r>
      <w:r w:rsidR="00D01425">
        <w:rPr>
          <w:rFonts w:ascii="Times New Roman" w:eastAsia="Times New Roman" w:hAnsi="Times New Roman" w:cs="Times New Roman"/>
          <w:sz w:val="24"/>
          <w:szCs w:val="24"/>
          <w:lang w:val="lv-LV"/>
        </w:rPr>
        <w:t>tbalstītāju sarūpētajām balvām;</w:t>
      </w:r>
    </w:p>
    <w:p w14:paraId="23C9E678" w14:textId="77777777" w:rsidR="009F512E" w:rsidRPr="00817CC0" w:rsidRDefault="00E527E2"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9.2</w:t>
      </w:r>
      <w:r w:rsidR="009F512E" w:rsidRPr="00817CC0">
        <w:rPr>
          <w:rFonts w:ascii="Times New Roman" w:eastAsia="Times New Roman" w:hAnsi="Times New Roman" w:cs="Times New Roman"/>
          <w:sz w:val="24"/>
          <w:szCs w:val="24"/>
          <w:lang w:val="lv-LV"/>
        </w:rPr>
        <w:t xml:space="preserve">. Ar atbalstītāju sarūpētām balvām var tikt sumināti arī katra posma dalībnieki. </w:t>
      </w:r>
    </w:p>
    <w:p w14:paraId="139B5B0B"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10. Dalībnieku atbildība</w:t>
      </w:r>
    </w:p>
    <w:p w14:paraId="4A00797B"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10.1. Oficiāli norādītās komandas atbildīgās personas pienākumi ietver: </w:t>
      </w:r>
    </w:p>
    <w:p w14:paraId="0F413E46"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Uzturēt stabilu komunikāciju ar konkursa organizatoriem, nepieciešamības gadījumā sniedzot nepieciešamo informāciju vai citā veidā iesaistoties veiksmīgākā konkursa norisē; </w:t>
      </w:r>
    </w:p>
    <w:p w14:paraId="54FECE0F"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lastRenderedPageBreak/>
        <w:t xml:space="preserve">·         Informēt konkursa organizatorus ne vēlāk kā 30 stundas pirms spēles sākuma gadījumā, ja fakultātes komanda attaisnojošu iemeslu dēļ uz iepriekš pieteikto spēli ierasties nevarēs; </w:t>
      </w:r>
    </w:p>
    <w:p w14:paraId="4E33EBFE"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Motivēt un iedrošināt savas komandas dalībniekus aktīvi atbalstīt LU basketbola komandu katrā spēlē, pirms tam veicot sagatavošanās darbus fanu saukļu, plakātu vai cita veida lietderīgu un atbilstošu kategoriju radīšanā. </w:t>
      </w:r>
    </w:p>
    <w:p w14:paraId="1A60DCCA" w14:textId="7BC656FD" w:rsidR="009F512E"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10.2. Gadījumā, ka komanda neierodas uz iepriekš pieteikto spēli un nebrīdina par to konkursa organizatorus vismaz 30 stundas iepriekš, attiecīgās fakultātes komandai tiek piešķirti 10 (desmit) soda punkti, kas pirms finālistu noteikšanas tiks atņemti no fakultātes visaugstāk sasniegtā rezultāta kādā no citām konkursa ietvaros aizvadītajām spēlēm. </w:t>
      </w:r>
    </w:p>
    <w:p w14:paraId="0304299D" w14:textId="77777777" w:rsidR="00D01425" w:rsidRPr="00817CC0" w:rsidRDefault="00D01425" w:rsidP="00D01425">
      <w:pPr>
        <w:spacing w:after="0" w:line="360" w:lineRule="auto"/>
        <w:jc w:val="both"/>
        <w:rPr>
          <w:rFonts w:ascii="Times New Roman" w:eastAsia="Times New Roman" w:hAnsi="Times New Roman" w:cs="Times New Roman"/>
          <w:sz w:val="24"/>
          <w:szCs w:val="24"/>
          <w:lang w:val="lv-LV"/>
        </w:rPr>
      </w:pPr>
      <w:bookmarkStart w:id="0" w:name="_GoBack"/>
      <w:bookmarkEnd w:id="0"/>
    </w:p>
    <w:p w14:paraId="1102EF20"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PIELIKUMS NR.1. </w:t>
      </w:r>
    </w:p>
    <w:p w14:paraId="389C6BE0"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Žūrijas un žūrijas priekšsēdētāja vērtējuma kritēriju paskaidrojums </w:t>
      </w:r>
    </w:p>
    <w:p w14:paraId="63E354A1"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Vizuālais noformējums/koptēls;</w:t>
      </w:r>
    </w:p>
    <w:p w14:paraId="23327FAE"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t>Tiek vērtēts visu komandas dalībnieku vizuālais noformējums un vienots stils gan apģērbā, gan citās izpausmēs. Veidojot vizuālo komandas identitāti, var tikt iekļauti pārstāvēto fakultāti reprezentējoši elementi.</w:t>
      </w:r>
    </w:p>
    <w:p w14:paraId="6358EBDC"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Atbalsta saukļu oriģinalitāte;</w:t>
      </w:r>
    </w:p>
    <w:p w14:paraId="655D32DB"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t>Tiek vērtēta komandas atbalsta saukļu oriģinalitāte un daudzveidība. Jo skanīgāki, atbilstošāki spēles situācijām un daudzveidīgāki būs paustie atbalsta saukļi, jo augstāks žūrijas vērtējums.</w:t>
      </w:r>
    </w:p>
    <w:p w14:paraId="4374F6E4"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Papildus atribūtu izmantošana;</w:t>
      </w:r>
    </w:p>
    <w:p w14:paraId="793061EA"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t>Tiek vērtēta komandu papildus atribūtu izmantošana – karogi, bungas, plakāti u.c. atribūtika atbalsta paušanai.</w:t>
      </w:r>
    </w:p>
    <w:p w14:paraId="50294D16"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Atsaucība uz spēles vadītāja piedāvātām aktivitātēm;</w:t>
      </w:r>
    </w:p>
    <w:p w14:paraId="5B7F213A"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t>Spēles vadītājs puslaika pārtraukumā un citos spēles brīžos var mudināt komandu dalībniekus iesaistīties dažādās aktivitātēs, kur galvenokārt tiks vērtēta dalībnieku vēlme un atsaucība iesaistīties. Gadījumā, ja spēles ietvaros šāda iespēja no vadītāja puses netiks piedāvāta, žūrijas vērtējumā aile komandām paliks tukša un vidējais punktu vērtējums tiks noteikts balstoties uz pārējiem kritērijiem.</w:t>
      </w:r>
    </w:p>
    <w:p w14:paraId="372A9EEA"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Atbalstīšanas intensitāte.</w:t>
      </w:r>
    </w:p>
    <w:p w14:paraId="791F3F9C"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lastRenderedPageBreak/>
        <w:t>Tiek vērtēta komandu atbalsta intensitāte visas spēles garumā, galvenokārt brīžos, kad nav komandas iniciatīvas laiks rosināt atbalsta saukļus. Augstāk tiks novērtētas komandas, kas saukļu bļaušanā pievienosies citu fakultāšu komandām.</w:t>
      </w:r>
    </w:p>
    <w:p w14:paraId="3ED84440"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Dalībnieku skaits (30% no rezultāta);</w:t>
      </w:r>
    </w:p>
    <w:p w14:paraId="09BF1967"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t>Balstoties uz komandas dalībnieku skaitu spēlē, tiek piešķirti papildus punkti pēc zemāk esošās skalas.</w:t>
      </w:r>
    </w:p>
    <w:p w14:paraId="033E4935"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w:t>
      </w:r>
    </w:p>
    <w:p w14:paraId="078B1FFE"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5-6 dalībnieki – </w:t>
      </w:r>
      <w:r w:rsidRPr="00817CC0">
        <w:rPr>
          <w:rFonts w:ascii="Times New Roman" w:eastAsia="Times New Roman" w:hAnsi="Times New Roman" w:cs="Times New Roman"/>
          <w:b/>
          <w:bCs/>
          <w:i/>
          <w:iCs/>
          <w:sz w:val="24"/>
          <w:szCs w:val="24"/>
          <w:lang w:val="lv-LV"/>
        </w:rPr>
        <w:t>30</w:t>
      </w:r>
      <w:r w:rsidRPr="00817CC0">
        <w:rPr>
          <w:rFonts w:ascii="Times New Roman" w:eastAsia="Times New Roman" w:hAnsi="Times New Roman" w:cs="Times New Roman"/>
          <w:i/>
          <w:iCs/>
          <w:sz w:val="24"/>
          <w:szCs w:val="24"/>
          <w:lang w:val="lv-LV"/>
        </w:rPr>
        <w:t> punkti</w:t>
      </w:r>
    </w:p>
    <w:p w14:paraId="7F570D6B"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7-8 dalībnieki – </w:t>
      </w:r>
      <w:r w:rsidRPr="00817CC0">
        <w:rPr>
          <w:rFonts w:ascii="Times New Roman" w:eastAsia="Times New Roman" w:hAnsi="Times New Roman" w:cs="Times New Roman"/>
          <w:b/>
          <w:bCs/>
          <w:i/>
          <w:iCs/>
          <w:sz w:val="24"/>
          <w:szCs w:val="24"/>
          <w:lang w:val="lv-LV"/>
        </w:rPr>
        <w:t>40 </w:t>
      </w:r>
      <w:r w:rsidRPr="00817CC0">
        <w:rPr>
          <w:rFonts w:ascii="Times New Roman" w:eastAsia="Times New Roman" w:hAnsi="Times New Roman" w:cs="Times New Roman"/>
          <w:i/>
          <w:iCs/>
          <w:sz w:val="24"/>
          <w:szCs w:val="24"/>
          <w:lang w:val="lv-LV"/>
        </w:rPr>
        <w:t>punkti</w:t>
      </w:r>
    </w:p>
    <w:p w14:paraId="49AAB0E8"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9-10 dalībnieki – </w:t>
      </w:r>
      <w:r w:rsidRPr="00817CC0">
        <w:rPr>
          <w:rFonts w:ascii="Times New Roman" w:eastAsia="Times New Roman" w:hAnsi="Times New Roman" w:cs="Times New Roman"/>
          <w:b/>
          <w:bCs/>
          <w:i/>
          <w:iCs/>
          <w:sz w:val="24"/>
          <w:szCs w:val="24"/>
          <w:lang w:val="lv-LV"/>
        </w:rPr>
        <w:t>50</w:t>
      </w:r>
      <w:r w:rsidRPr="00817CC0">
        <w:rPr>
          <w:rFonts w:ascii="Times New Roman" w:eastAsia="Times New Roman" w:hAnsi="Times New Roman" w:cs="Times New Roman"/>
          <w:i/>
          <w:iCs/>
          <w:sz w:val="24"/>
          <w:szCs w:val="24"/>
          <w:lang w:val="lv-LV"/>
        </w:rPr>
        <w:t> punkti</w:t>
      </w:r>
    </w:p>
    <w:p w14:paraId="34518654"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11-12 dalībnieki – </w:t>
      </w:r>
      <w:r w:rsidRPr="00817CC0">
        <w:rPr>
          <w:rFonts w:ascii="Times New Roman" w:eastAsia="Times New Roman" w:hAnsi="Times New Roman" w:cs="Times New Roman"/>
          <w:b/>
          <w:bCs/>
          <w:i/>
          <w:iCs/>
          <w:sz w:val="24"/>
          <w:szCs w:val="24"/>
          <w:lang w:val="lv-LV"/>
        </w:rPr>
        <w:t>60</w:t>
      </w:r>
      <w:r w:rsidRPr="00817CC0">
        <w:rPr>
          <w:rFonts w:ascii="Times New Roman" w:eastAsia="Times New Roman" w:hAnsi="Times New Roman" w:cs="Times New Roman"/>
          <w:i/>
          <w:iCs/>
          <w:sz w:val="24"/>
          <w:szCs w:val="24"/>
          <w:lang w:val="lv-LV"/>
        </w:rPr>
        <w:t> punkti</w:t>
      </w:r>
    </w:p>
    <w:p w14:paraId="369B1A62"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13-14 dalībnieki – </w:t>
      </w:r>
      <w:r w:rsidRPr="00817CC0">
        <w:rPr>
          <w:rFonts w:ascii="Times New Roman" w:eastAsia="Times New Roman" w:hAnsi="Times New Roman" w:cs="Times New Roman"/>
          <w:b/>
          <w:bCs/>
          <w:i/>
          <w:iCs/>
          <w:sz w:val="24"/>
          <w:szCs w:val="24"/>
          <w:lang w:val="lv-LV"/>
        </w:rPr>
        <w:t>70</w:t>
      </w:r>
      <w:r w:rsidRPr="00817CC0">
        <w:rPr>
          <w:rFonts w:ascii="Times New Roman" w:eastAsia="Times New Roman" w:hAnsi="Times New Roman" w:cs="Times New Roman"/>
          <w:i/>
          <w:iCs/>
          <w:sz w:val="24"/>
          <w:szCs w:val="24"/>
          <w:lang w:val="lv-LV"/>
        </w:rPr>
        <w:t> punkti</w:t>
      </w:r>
    </w:p>
    <w:p w14:paraId="77500195"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15-16 dalībnieki – </w:t>
      </w:r>
      <w:r w:rsidRPr="00817CC0">
        <w:rPr>
          <w:rFonts w:ascii="Times New Roman" w:eastAsia="Times New Roman" w:hAnsi="Times New Roman" w:cs="Times New Roman"/>
          <w:b/>
          <w:bCs/>
          <w:i/>
          <w:iCs/>
          <w:sz w:val="24"/>
          <w:szCs w:val="24"/>
          <w:lang w:val="lv-LV"/>
        </w:rPr>
        <w:t>80</w:t>
      </w:r>
      <w:r w:rsidRPr="00817CC0">
        <w:rPr>
          <w:rFonts w:ascii="Times New Roman" w:eastAsia="Times New Roman" w:hAnsi="Times New Roman" w:cs="Times New Roman"/>
          <w:i/>
          <w:iCs/>
          <w:sz w:val="24"/>
          <w:szCs w:val="24"/>
          <w:lang w:val="lv-LV"/>
        </w:rPr>
        <w:t> punkti</w:t>
      </w:r>
    </w:p>
    <w:p w14:paraId="5359A51E"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17-18 dalībnieki – </w:t>
      </w:r>
      <w:r w:rsidRPr="00817CC0">
        <w:rPr>
          <w:rFonts w:ascii="Times New Roman" w:eastAsia="Times New Roman" w:hAnsi="Times New Roman" w:cs="Times New Roman"/>
          <w:b/>
          <w:bCs/>
          <w:i/>
          <w:iCs/>
          <w:sz w:val="24"/>
          <w:szCs w:val="24"/>
          <w:lang w:val="lv-LV"/>
        </w:rPr>
        <w:t>90</w:t>
      </w:r>
      <w:r w:rsidRPr="00817CC0">
        <w:rPr>
          <w:rFonts w:ascii="Times New Roman" w:eastAsia="Times New Roman" w:hAnsi="Times New Roman" w:cs="Times New Roman"/>
          <w:i/>
          <w:iCs/>
          <w:sz w:val="24"/>
          <w:szCs w:val="24"/>
          <w:lang w:val="lv-LV"/>
        </w:rPr>
        <w:t> punkti</w:t>
      </w:r>
    </w:p>
    <w:p w14:paraId="312050A2"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19 vai vairāk dalībnieku – </w:t>
      </w:r>
      <w:r w:rsidRPr="00817CC0">
        <w:rPr>
          <w:rFonts w:ascii="Times New Roman" w:eastAsia="Times New Roman" w:hAnsi="Times New Roman" w:cs="Times New Roman"/>
          <w:b/>
          <w:bCs/>
          <w:i/>
          <w:iCs/>
          <w:sz w:val="24"/>
          <w:szCs w:val="24"/>
          <w:lang w:val="lv-LV"/>
        </w:rPr>
        <w:t>100 </w:t>
      </w:r>
      <w:r w:rsidRPr="00817CC0">
        <w:rPr>
          <w:rFonts w:ascii="Times New Roman" w:eastAsia="Times New Roman" w:hAnsi="Times New Roman" w:cs="Times New Roman"/>
          <w:i/>
          <w:iCs/>
          <w:sz w:val="24"/>
          <w:szCs w:val="24"/>
          <w:lang w:val="lv-LV"/>
        </w:rPr>
        <w:t>punkti</w:t>
      </w:r>
    </w:p>
    <w:p w14:paraId="3FC21D6F" w14:textId="77777777" w:rsidR="00267BD0" w:rsidRPr="00817CC0" w:rsidRDefault="00D01425" w:rsidP="00D01425">
      <w:pPr>
        <w:jc w:val="both"/>
        <w:rPr>
          <w:lang w:val="lv-LV"/>
        </w:rPr>
      </w:pPr>
    </w:p>
    <w:sectPr w:rsidR="00267BD0" w:rsidRPr="0081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E"/>
    <w:rsid w:val="00074B43"/>
    <w:rsid w:val="003160AD"/>
    <w:rsid w:val="003315C7"/>
    <w:rsid w:val="003B48A3"/>
    <w:rsid w:val="0045799D"/>
    <w:rsid w:val="00817CC0"/>
    <w:rsid w:val="00865CBE"/>
    <w:rsid w:val="0088547E"/>
    <w:rsid w:val="00997F59"/>
    <w:rsid w:val="009F512E"/>
    <w:rsid w:val="00BA2E23"/>
    <w:rsid w:val="00BE3C9D"/>
    <w:rsid w:val="00D01425"/>
    <w:rsid w:val="00DD0741"/>
    <w:rsid w:val="00E52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F6A5"/>
  <w15:chartTrackingRefBased/>
  <w15:docId w15:val="{0CCED590-4B69-4AC6-8EEF-94CCA569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1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12E"/>
    <w:rPr>
      <w:rFonts w:ascii="Times New Roman" w:eastAsia="Times New Roman" w:hAnsi="Times New Roman" w:cs="Times New Roman"/>
      <w:b/>
      <w:bCs/>
      <w:sz w:val="36"/>
      <w:szCs w:val="36"/>
    </w:rPr>
  </w:style>
  <w:style w:type="paragraph" w:customStyle="1" w:styleId="align-center">
    <w:name w:val="align-center"/>
    <w:basedOn w:val="Normal"/>
    <w:rsid w:val="009F51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51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k.lu.lv/" TargetMode="External"/><Relationship Id="rId4" Type="http://schemas.openxmlformats.org/officeDocument/2006/relationships/hyperlink" Target="mailto:austra.aprane@lus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5457</Words>
  <Characters>3111</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darbinieks</cp:lastModifiedBy>
  <cp:revision>4</cp:revision>
  <dcterms:created xsi:type="dcterms:W3CDTF">2019-03-02T07:32:00Z</dcterms:created>
  <dcterms:modified xsi:type="dcterms:W3CDTF">2019-09-17T12:46:00Z</dcterms:modified>
</cp:coreProperties>
</file>